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3E1" w:rsidRPr="00180F0B" w:rsidRDefault="007833E1">
      <w:pPr>
        <w:spacing w:after="0"/>
        <w:ind w:left="120"/>
        <w:jc w:val="center"/>
        <w:rPr>
          <w:lang w:val="ru-RU"/>
        </w:rPr>
      </w:pPr>
      <w:bookmarkStart w:id="0" w:name="block-42765080"/>
    </w:p>
    <w:p w:rsidR="007833E1" w:rsidRPr="00180F0B" w:rsidRDefault="007833E1">
      <w:pPr>
        <w:spacing w:after="0"/>
        <w:ind w:left="120"/>
        <w:jc w:val="center"/>
        <w:rPr>
          <w:lang w:val="ru-RU"/>
        </w:rPr>
      </w:pPr>
    </w:p>
    <w:p w:rsidR="009D076F" w:rsidRDefault="00366C55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  <w:lang w:val="ru-RU"/>
        </w:rPr>
      </w:pPr>
      <w:bookmarkStart w:id="1" w:name="block-42765083"/>
      <w:bookmarkEnd w:id="0"/>
      <w:r>
        <w:rPr>
          <w:rFonts w:ascii="Times New Roman" w:hAnsi="Times New Roman" w:cs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121527" cy="8923020"/>
            <wp:effectExtent l="19050" t="0" r="0" b="0"/>
            <wp:docPr id="1" name="Рисунок 1" descr="C:\Users\User\Desktop\2025-09-18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09-18_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2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F4B" w:rsidRDefault="00B71F4B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366C55" w:rsidRDefault="00366C55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366C55" w:rsidRDefault="00366C55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7833E1" w:rsidRPr="00F463D5" w:rsidRDefault="00366C55" w:rsidP="00366C55">
      <w:pPr>
        <w:spacing w:after="0" w:line="240" w:lineRule="auto"/>
        <w:ind w:left="12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П</w:t>
      </w:r>
      <w:r w:rsidR="007258D2"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ОЯСНИТЕЛЬНАЯ ЗАПИСКА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группового безопасного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F463D5">
        <w:rPr>
          <w:rFonts w:ascii="Times New Roman" w:hAnsi="Times New Roman" w:cs="Times New Roman"/>
          <w:color w:val="000000"/>
          <w:sz w:val="28"/>
        </w:rPr>
        <w:t>Программа</w:t>
      </w:r>
      <w:proofErr w:type="spellEnd"/>
      <w:r w:rsidRPr="00F463D5">
        <w:rPr>
          <w:rFonts w:ascii="Times New Roman" w:hAnsi="Times New Roman" w:cs="Times New Roman"/>
          <w:color w:val="000000"/>
          <w:sz w:val="28"/>
        </w:rPr>
        <w:t xml:space="preserve"> ОБЗР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</w:rPr>
        <w:t>обеспечивает</w:t>
      </w:r>
      <w:proofErr w:type="spellEnd"/>
      <w:r w:rsidRPr="00F463D5">
        <w:rPr>
          <w:rFonts w:ascii="Times New Roman" w:hAnsi="Times New Roman" w:cs="Times New Roman"/>
          <w:color w:val="000000"/>
          <w:sz w:val="28"/>
        </w:rPr>
        <w:t xml:space="preserve">: </w:t>
      </w:r>
    </w:p>
    <w:p w:rsidR="007833E1" w:rsidRPr="00F463D5" w:rsidRDefault="007258D2" w:rsidP="00F463D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7833E1" w:rsidRPr="00F463D5" w:rsidRDefault="007258D2" w:rsidP="00F463D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и потребностям общества в формировании полноценной личности безопасного типа;</w:t>
      </w:r>
    </w:p>
    <w:p w:rsidR="007833E1" w:rsidRPr="00F463D5" w:rsidRDefault="007258D2" w:rsidP="00F463D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метапредметных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7833E1" w:rsidRPr="00F463D5" w:rsidRDefault="007258D2" w:rsidP="00F463D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333333"/>
          <w:sz w:val="28"/>
          <w:lang w:val="ru-RU"/>
        </w:rPr>
        <w:lastRenderedPageBreak/>
        <w:t>Модуль № 1. «Безопасное и устойчивое развитие личности, общества, государства».</w:t>
      </w: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333333"/>
          <w:sz w:val="28"/>
          <w:lang w:val="ru-RU"/>
        </w:rPr>
        <w:t>Модуль № 2. «Основы военной подготовки».</w:t>
      </w: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333333"/>
          <w:sz w:val="28"/>
          <w:lang w:val="ru-RU"/>
        </w:rPr>
        <w:t>Модуль № 4. «Безопасность в быту».</w:t>
      </w: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333333"/>
          <w:sz w:val="28"/>
          <w:lang w:val="ru-RU"/>
        </w:rPr>
        <w:t>Модуль № 5. «Безопасность на транспорте».</w:t>
      </w: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333333"/>
          <w:sz w:val="28"/>
          <w:lang w:val="ru-RU"/>
        </w:rPr>
        <w:t>Модуль № 9. «Безопасность в социуме».</w:t>
      </w: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системообразующими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документами в области безопасности: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</w:t>
      </w:r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группового безопасного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поведения в повседневной жизни.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различных опасных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и чрезвычайных ситуаций, готовности к применению необходимых средств и действиям при возникновении чрезвычайных ситуаций;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группового безопасного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поведения в интересах благополучия и устойчивого развития личности, общества и государства;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  <w:proofErr w:type="gramEnd"/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2" w:name="block-42765077"/>
      <w:bookmarkEnd w:id="1"/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СОДЕРЖАНИЕ ОБУЧЕНИЯ</w:t>
      </w: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задачи гражданской обороны;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роль Вооружённых Сил Российской Федерации в обеспечении национальной безопасности.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основы общевойскового боя;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виды маневра;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оборона, ее задачи и принципы;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наступление, задачи и способы;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правила безопасного обращения с оружием;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изучение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условий выполнения упражнения начальных стрельб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из стрелкового оружия;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квадрокоптерного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типа;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поражающие факторы ядерных взрывов;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внешние признаки применения бактериологического (биологического) оружия;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виды боевых ранений и опасность их получения;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индивидуальный, групповой, общественно-государственный уровень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решения задачи обеспечения безопасности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>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понятия «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виктимность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>», «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виктимное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действия, позволяющие избежать опасности;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риск-ориентированное</w:t>
      </w:r>
      <w:proofErr w:type="spellEnd"/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мышление как основа обеспечения безопасности;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риск-ориентированный</w:t>
      </w:r>
      <w:proofErr w:type="spellEnd"/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подход к обеспечению безопасности личности, общества, государства.</w:t>
      </w: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4. «Безопасность в быту»: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общие правила безопасного поведения;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защита прав потребителя;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предупреждение бытовых травм;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последствия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электротравмы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>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коммуникация с соседями;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меры по предупреждению преступлений;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аварии на коммунальных системах жизнеобеспечения;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действия в экстренных случаях.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риск-ориентированный</w:t>
      </w:r>
      <w:proofErr w:type="spellEnd"/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подход к обеспечению безопасности на транспорте;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общественные места и их классификация;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опасности в общественных местах социально-психологического характера (возникновение толпы и давки; проявление агрессии;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криминогенные ситуации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>; случаи, когда потерялся человек);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криминогенные ситуации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в общественных местах, правила безопасного поведения, порядок действия при попадании в опасную ситуацию;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меры безопасности и порядок действий при угрозе обрушения зданий и отдельных конструкций;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общие правила безопасности в походе;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особенности обеспечения безопасности в лыжном походе;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ориентирование на местности;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 w:rsidRPr="00F463D5">
        <w:rPr>
          <w:rFonts w:ascii="Times New Roman" w:hAnsi="Times New Roman" w:cs="Times New Roman"/>
          <w:color w:val="000000"/>
          <w:sz w:val="28"/>
        </w:rPr>
        <w:t>GPS</w:t>
      </w:r>
      <w:r w:rsidRPr="00F463D5">
        <w:rPr>
          <w:rFonts w:ascii="Times New Roman" w:hAnsi="Times New Roman" w:cs="Times New Roman"/>
          <w:color w:val="000000"/>
          <w:sz w:val="28"/>
          <w:lang w:val="ru-RU"/>
        </w:rPr>
        <w:t>);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источники опасности в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автономных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условия;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природные чрезвычайные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общие правила поведения в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природных чрезвычайных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природные чрезвычайные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природных чрезвычайных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ситуаций, вызванных опасными геологическими явлениями и процессами;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природные чрезвычайные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ситуации, вызванные опасными гидрологическими явлениями и процессами: паводки, половодья, цунами, сели, лавины;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природных чрезвычайных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ситуаций, вызванных опасными гидрологическими явлениями и процессами;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природные чрезвычайные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ситуации, вызванные опасными метеорологическими явлениями и процессами: ливни, град, мороз, жара;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природных чрезвычайных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ситуаций, вызванных опасными метеорологическими явлениями и процессами;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влияние деятельности человека на природную среду;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факторы риска возникновения </w:t>
      </w:r>
      <w:proofErr w:type="spellStart"/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сердечно-сосудистых</w:t>
      </w:r>
      <w:proofErr w:type="spellEnd"/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заболеваний;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факторы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риска возникновения заболеваний дыхательной системы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>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мероприятия по оказанию первой помощи;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алгоритм первой помощи;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определение понятия «общение»; 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навыки конструктивного общения;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особенности общения в группе;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групповые нормы и ценности;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коллектив как социальная группа;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психологические закономерности в группе;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понятие «конфликт», стадии развития конфликта;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способы поведения в конфликте;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деструктивное и агрессивное поведение;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конструктивное поведение в конфликте;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саморегуляции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>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способы разрешения конфликтных ситуаций;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опасные проявления конфликтов (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буллинг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>, насилие);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буллингу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и проявлению насилия;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психологическое влияние в малой группе;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эмпатия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убеждающая коммуникация;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псевдопсихологические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технологии;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понятия «цифровая среда», «цифровой след»;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влияние цифровой среды на жизнь человека;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приватность, персональные данные;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вредоносное программное обеспечение;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виды вредоносного программного обеспечения, его цели, принципы работы;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кража персональных данных, паролей;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фишинг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>, правила защиты от мошенников;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деструктивные сообщества и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деструктивный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контент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в цифровой среде, их признаки;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радикализация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деструктива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>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правила коммуникации в цифровой среде;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фальшивые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аккаунты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>, вредные советчики, манипуляторы;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понятие «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фейк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фейков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>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фейковых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текстов и изображений;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ответственность за действия в Интернете;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запрещённый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контент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>;</w:t>
      </w:r>
      <w:proofErr w:type="gramEnd"/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защита прав в цифровом пространстве.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формы террористических актов;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уровни террористической угрозы;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правила поведения и порядок действий при угрозе или в случае террористического акта, проведении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контртеррористической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операции;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7833E1" w:rsidRPr="00F463D5" w:rsidRDefault="007833E1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  <w:bookmarkStart w:id="3" w:name="block-42765078"/>
      <w:bookmarkEnd w:id="2"/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 РЕЗУЛЬТАТЫ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социокультурными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поведения.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1) Гражданское воспитание: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активной гражданской позиции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обучающегося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, готового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2) Патриотическое воспитание: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готовность реализовать </w:t>
      </w:r>
      <w:proofErr w:type="spellStart"/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риск-ориентированное</w:t>
      </w:r>
      <w:proofErr w:type="spellEnd"/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волонтёрства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и добровольчества;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4) Эстетическое воспитание: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5) Ценности научного познания: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spellStart"/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6) Физическое воспитание: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7) Трудовое воспитание: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8) Экологическое воспитание: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7833E1" w:rsidRPr="00F463D5" w:rsidRDefault="007833E1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Базовые логические действия: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spellStart"/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поведения;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моделировать объекты (события, явления) в области безопасности личности, общества и государства, анализировать их различные состояния для </w:t>
      </w:r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решения познавательных задач, переносить приобретённые знания в повседневную жизнь;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Базовые исследовательские действия</w:t>
      </w:r>
      <w:r w:rsidRPr="00F463D5">
        <w:rPr>
          <w:rFonts w:ascii="Times New Roman" w:hAnsi="Times New Roman" w:cs="Times New Roman"/>
          <w:color w:val="000000"/>
          <w:sz w:val="28"/>
          <w:lang w:val="ru-RU"/>
        </w:rPr>
        <w:t>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Работа с информацией: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Общение: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аргументированно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>, логично и ясно излагать свою точку зрения с использованием языковых средств.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Самоорганизация: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оценивать приобретённый опыт;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Совместная деятельность: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ПРЕДМЕТНЫЕ РЕЗУЛЬТАТЫ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группового безопасного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группового безопасного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поведения в повседневной жизни.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Предметные результаты, формируемые в ходе изучения ОБЗР, должны обеспечивать: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3)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4)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5)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6)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7)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8)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9)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транспорте.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представлений об </w:t>
      </w:r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экологической безопасности, ценности бережного отношения к природе, разумного природопользования;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умение применять табельные и подручные средства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само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>- и взаимопомощи;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14)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15)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сформированность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идеологии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контртеррористической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операции.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10 КЛАСС</w:t>
      </w: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объяснять роль личности, общества и государства в предупреждении противоправной деятельности;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основных видах общевойскового боя и способах маневра в бою;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квадрокоптерного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типа;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приемы самопомощи в бою;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особенности прохождение военной службы по призыву и по контракту;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виктимное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суть </w:t>
      </w:r>
      <w:proofErr w:type="spellStart"/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подхода к обеспечению безопасности;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приводить примеры реализации </w:t>
      </w:r>
      <w:proofErr w:type="spellStart"/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подхода на уровне личности, общества, государства.</w:t>
      </w: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4. «Безопасность в быту»: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оценивать риски возникновения бытовых отравлений, иметь навыки их профилактики;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знать правила пожарной безопасности и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электробезопасности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>, понимать влияние соблюдения правил на безопасность в быту;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правила дорожного движения;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</w:t>
      </w:r>
      <w:proofErr w:type="spellStart"/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риск-ориентированный</w:t>
      </w:r>
      <w:proofErr w:type="spellEnd"/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подход);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опасныхи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11 КЛАСС</w:t>
      </w: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минимизирующие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  <w:proofErr w:type="gramEnd"/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называть и характеризовать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природные чрезвычайные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применение принципов безопасного поведения (предвидеть опасность; по возможности избежать её; при необходимости действовать) для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природных чрезвычайных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ситуаций;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понимать влияние поведения человека на риски возникновения природных пожаров;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называть и характеризовать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природные чрезвычайные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ситуации, вызванные опасными геологическими явлениями и процессами;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природных чрезвычайных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ситуаций, вызванных опасными геологическими явлениями и процессами;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иметь представление о правилах безопасного поведения при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природных чрезвычайных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ситуациях, вызванных опасными геологическими явлениями и процессами;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оценивать риски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природных чрезвычайных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ситуаций, вызванных опасными геологическими явлениями и процессами, для своего региона, приводить примеры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риск-ориентированного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поведения;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называть и характеризовать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природные чрезвычайные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ситуации, вызванные опасными гидрологическими явлениями и процессами;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природных чрезвычайных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ситуаций, вызванных опасными гидрологическими явлениями и процессами;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иметь представление о правилах безопасного поведения при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природных чрезвычайных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ситуациях, вызванных опасными гидрологическими явлениями и процессами;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оценивать риски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природных чрезвычайных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ситуаций, вызванных опасными гидрологическими явлениями и процессами, для своего региона, приводить примеры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риск-ориентированного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поведения;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называть и характеризовать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природные чрезвычайные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ситуации, вызванные опасными метеорологическими явлениями и процессами;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природных чрезвычайных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ситуаций, вызванных опасными метеорологическими явлениями и процессами;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знать правила безопасного поведения при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природных чрезвычайных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ситуациях, вызванных опасными метеорологическими явлениями и процессами;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оценивать риски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природных чрезвычайных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ситуаций, вызванных опасными метеорологическими явлениями и процессами, для своего региона, приводить примеры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риск-ориентированного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поведения;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характеризовать значение </w:t>
      </w:r>
      <w:proofErr w:type="spellStart"/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подхода к обеспечению экологической безопасности;</w:t>
      </w:r>
    </w:p>
    <w:p w:rsidR="007833E1" w:rsidRPr="00F463D5" w:rsidRDefault="007258D2" w:rsidP="00F463D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приводить примеры реализации </w:t>
      </w:r>
      <w:proofErr w:type="spellStart"/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подхода к обеспечению безопасности при чрезвычайных ситуациях биолого-социального характера;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</w:t>
      </w:r>
      <w:proofErr w:type="spellStart"/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сердечно-сосудистые</w:t>
      </w:r>
      <w:proofErr w:type="spellEnd"/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иметь представление об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основных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направления сохранения и укрепления психического здоровья и психологического благополучия;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знать правовые основы оказания первой помощи в Российской Федерации;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навыки конструктивного общения;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взаимодействие в группе;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объяснять смысл понятия «конфликт»;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буллингу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>, проявлениям насилия;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манипулятивного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псевдопсихологических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анализировать угрозы цифровой среды (цифровая зависимость, вредоносное программное обеспечение, сетевое мошенничество и травля, </w:t>
      </w:r>
      <w:r w:rsidRPr="00F463D5">
        <w:rPr>
          <w:rFonts w:ascii="Times New Roman" w:hAnsi="Times New Roman" w:cs="Times New Roman"/>
          <w:color w:val="000000"/>
          <w:sz w:val="28"/>
          <w:lang w:val="ru-RU"/>
        </w:rPr>
        <w:lastRenderedPageBreak/>
        <w:t xml:space="preserve">вовлечение в деструктивные сообщества, </w:t>
      </w:r>
      <w:proofErr w:type="gram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запрещённый</w:t>
      </w:r>
      <w:proofErr w:type="gram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контент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и другие), раскрывать их характерные признаки;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навыки безопасного использования устройств и программ;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фейк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>»;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7833E1" w:rsidRPr="00F463D5" w:rsidRDefault="007258D2" w:rsidP="00F463D5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</w:t>
      </w:r>
      <w:proofErr w:type="spellStart"/>
      <w:r w:rsidRPr="00F463D5">
        <w:rPr>
          <w:rFonts w:ascii="Times New Roman" w:hAnsi="Times New Roman" w:cs="Times New Roman"/>
          <w:color w:val="000000"/>
          <w:sz w:val="28"/>
          <w:lang w:val="ru-RU"/>
        </w:rPr>
        <w:t>контртеррористической</w:t>
      </w:r>
      <w:proofErr w:type="spellEnd"/>
      <w:r w:rsidRPr="00F463D5">
        <w:rPr>
          <w:rFonts w:ascii="Times New Roman" w:hAnsi="Times New Roman" w:cs="Times New Roman"/>
          <w:color w:val="000000"/>
          <w:sz w:val="28"/>
          <w:lang w:val="ru-RU"/>
        </w:rPr>
        <w:t xml:space="preserve"> операции;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7833E1" w:rsidRPr="00F463D5" w:rsidRDefault="007258D2" w:rsidP="00F463D5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463D5">
        <w:rPr>
          <w:rFonts w:ascii="Times New Roman" w:hAnsi="Times New Roman" w:cs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7833E1" w:rsidRPr="00F463D5" w:rsidRDefault="007833E1" w:rsidP="00F463D5">
      <w:pPr>
        <w:spacing w:line="240" w:lineRule="auto"/>
        <w:rPr>
          <w:rFonts w:ascii="Times New Roman" w:hAnsi="Times New Roman" w:cs="Times New Roman"/>
          <w:lang w:val="ru-RU"/>
        </w:rPr>
        <w:sectPr w:rsidR="007833E1" w:rsidRPr="00F463D5" w:rsidSect="00F463D5">
          <w:pgSz w:w="11906" w:h="16383"/>
          <w:pgMar w:top="709" w:right="850" w:bottom="709" w:left="1418" w:header="720" w:footer="720" w:gutter="0"/>
          <w:cols w:space="720"/>
        </w:sectPr>
      </w:pPr>
    </w:p>
    <w:p w:rsidR="007833E1" w:rsidRDefault="007258D2">
      <w:pPr>
        <w:spacing w:after="0"/>
        <w:ind w:left="120"/>
      </w:pPr>
      <w:bookmarkStart w:id="4" w:name="block-42765079"/>
      <w:bookmarkEnd w:id="3"/>
      <w:r w:rsidRPr="00180F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833E1" w:rsidRDefault="007258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9"/>
        <w:gridCol w:w="2165"/>
        <w:gridCol w:w="887"/>
        <w:gridCol w:w="1711"/>
        <w:gridCol w:w="1774"/>
        <w:gridCol w:w="2660"/>
      </w:tblGrid>
      <w:tr w:rsidR="007833E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</w:tr>
      <w:tr w:rsidR="007833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3E1" w:rsidRDefault="007833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3E1" w:rsidRDefault="007833E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3E1" w:rsidRDefault="007833E1"/>
        </w:tc>
      </w:tr>
      <w:tr w:rsidR="007833E1" w:rsidRPr="00366C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33E1" w:rsidRPr="00366C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33E1" w:rsidRPr="00366C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33E1" w:rsidRPr="00366C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33E1" w:rsidRPr="00366C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33E1" w:rsidRPr="00366C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33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833E1" w:rsidRDefault="007833E1"/>
        </w:tc>
      </w:tr>
    </w:tbl>
    <w:p w:rsidR="007833E1" w:rsidRDefault="007833E1">
      <w:pPr>
        <w:sectPr w:rsidR="007833E1" w:rsidSect="00F463D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7833E1" w:rsidRDefault="007258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9"/>
        <w:gridCol w:w="2048"/>
        <w:gridCol w:w="904"/>
        <w:gridCol w:w="1748"/>
        <w:gridCol w:w="1813"/>
        <w:gridCol w:w="2674"/>
      </w:tblGrid>
      <w:tr w:rsidR="007833E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</w:tr>
      <w:tr w:rsidR="007833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3E1" w:rsidRDefault="007833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3E1" w:rsidRDefault="007833E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3E1" w:rsidRDefault="007833E1"/>
        </w:tc>
      </w:tr>
      <w:tr w:rsidR="007833E1" w:rsidRPr="00366C5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833E1" w:rsidRPr="00366C5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833E1" w:rsidRPr="00366C5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833E1" w:rsidRPr="00366C5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833E1" w:rsidRPr="00366C5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833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33E1" w:rsidRDefault="007833E1"/>
        </w:tc>
      </w:tr>
    </w:tbl>
    <w:p w:rsidR="007833E1" w:rsidRPr="00F463D5" w:rsidRDefault="007833E1">
      <w:pPr>
        <w:rPr>
          <w:lang w:val="ru-RU"/>
        </w:rPr>
        <w:sectPr w:rsidR="007833E1" w:rsidRPr="00F463D5" w:rsidSect="00F463D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7833E1" w:rsidRDefault="007258D2">
      <w:pPr>
        <w:spacing w:after="0"/>
        <w:ind w:left="120"/>
      </w:pPr>
      <w:bookmarkStart w:id="5" w:name="block-4276508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7833E1" w:rsidRDefault="007258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91"/>
        <w:gridCol w:w="3053"/>
        <w:gridCol w:w="851"/>
        <w:gridCol w:w="1134"/>
        <w:gridCol w:w="1275"/>
        <w:gridCol w:w="1276"/>
        <w:gridCol w:w="1666"/>
      </w:tblGrid>
      <w:tr w:rsidR="007833E1" w:rsidTr="00F463D5">
        <w:trPr>
          <w:trHeight w:val="144"/>
          <w:tblCellSpacing w:w="20" w:type="nil"/>
        </w:trPr>
        <w:tc>
          <w:tcPr>
            <w:tcW w:w="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30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3E1" w:rsidRDefault="007833E1"/>
        </w:tc>
        <w:tc>
          <w:tcPr>
            <w:tcW w:w="30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3E1" w:rsidRDefault="007833E1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3E1" w:rsidRDefault="007833E1"/>
        </w:tc>
        <w:tc>
          <w:tcPr>
            <w:tcW w:w="16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3E1" w:rsidRDefault="007833E1"/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gram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gram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на поле боя (военно-медицинская подготовка.</w:t>
            </w:r>
            <w:proofErr w:type="gram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представления о культуре </w:t>
            </w: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поведения на безопасность. </w:t>
            </w:r>
            <w:proofErr w:type="spellStart"/>
            <w:proofErr w:type="gram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Риск-ориентированный</w:t>
            </w:r>
            <w:proofErr w:type="spellEnd"/>
            <w:proofErr w:type="gram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подход к обеспечению безопасности на уровне личности, общества, государства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</w:t>
            </w: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видах транспорта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9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42" w:type="dxa"/>
            <w:gridSpan w:val="2"/>
            <w:tcMar>
              <w:top w:w="50" w:type="dxa"/>
              <w:left w:w="100" w:type="dxa"/>
            </w:tcMar>
            <w:vAlign w:val="center"/>
          </w:tcPr>
          <w:p w:rsidR="007833E1" w:rsidRDefault="007833E1"/>
        </w:tc>
      </w:tr>
    </w:tbl>
    <w:p w:rsidR="007833E1" w:rsidRDefault="007833E1">
      <w:pPr>
        <w:sectPr w:rsidR="007833E1" w:rsidSect="00F463D5">
          <w:pgSz w:w="11906" w:h="16383"/>
          <w:pgMar w:top="850" w:right="1134" w:bottom="709" w:left="1134" w:header="720" w:footer="720" w:gutter="0"/>
          <w:cols w:space="720"/>
          <w:docGrid w:linePitch="299"/>
        </w:sectPr>
      </w:pPr>
    </w:p>
    <w:p w:rsidR="007833E1" w:rsidRDefault="007258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008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75"/>
        <w:gridCol w:w="3353"/>
        <w:gridCol w:w="992"/>
        <w:gridCol w:w="1276"/>
        <w:gridCol w:w="1134"/>
        <w:gridCol w:w="1086"/>
        <w:gridCol w:w="1666"/>
      </w:tblGrid>
      <w:tr w:rsidR="007833E1" w:rsidTr="00F463D5">
        <w:trPr>
          <w:trHeight w:val="144"/>
          <w:tblCellSpacing w:w="20" w:type="nil"/>
        </w:trPr>
        <w:tc>
          <w:tcPr>
            <w:tcW w:w="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33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3E1" w:rsidRDefault="007833E1"/>
        </w:tc>
        <w:tc>
          <w:tcPr>
            <w:tcW w:w="33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3E1" w:rsidRDefault="007833E1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33E1" w:rsidRDefault="007833E1">
            <w:pPr>
              <w:spacing w:after="0"/>
              <w:ind w:left="135"/>
            </w:pPr>
          </w:p>
        </w:tc>
        <w:tc>
          <w:tcPr>
            <w:tcW w:w="10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3E1" w:rsidRDefault="007833E1"/>
        </w:tc>
        <w:tc>
          <w:tcPr>
            <w:tcW w:w="16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33E1" w:rsidRDefault="007833E1"/>
        </w:tc>
      </w:tr>
      <w:tr w:rsidR="007833E1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</w:t>
            </w:r>
            <w:proofErr w:type="gram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ситуации. Природные пожары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  <w:proofErr w:type="gramEnd"/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</w:t>
            </w:r>
            <w:proofErr w:type="gram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</w:t>
            </w:r>
            <w:proofErr w:type="gram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ситуации. </w:t>
            </w:r>
            <w:proofErr w:type="gram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гидрологические явления и процессы: наводнения, паводки, половодья, цунами, сели, лавины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</w:t>
            </w:r>
            <w:proofErr w:type="gramEnd"/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ситуации. Опасные метеорологические явления и процессы: ливни, град, мороз, жара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Инфекционные заболевания. </w:t>
            </w: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вакцинации в борьбе с инфекционными заболеваниями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деструктивные способы психологического </w:t>
            </w: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воздействия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C82A95">
            <w:pPr>
              <w:spacing w:after="0"/>
              <w:ind w:left="135"/>
            </w:pPr>
            <w:hyperlink r:id="rId52">
              <w:r w:rsidR="007258D2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при угрозе и </w:t>
            </w: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совершении террористического акта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833E1" w:rsidRPr="00366C55" w:rsidTr="00F463D5">
        <w:trPr>
          <w:trHeight w:val="144"/>
          <w:tblCellSpacing w:w="20" w:type="nil"/>
        </w:trPr>
        <w:tc>
          <w:tcPr>
            <w:tcW w:w="575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53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  <w:jc w:val="center"/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833E1" w:rsidRDefault="007833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80F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833E1" w:rsidTr="00F463D5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7833E1" w:rsidRPr="00180F0B" w:rsidRDefault="007258D2">
            <w:pPr>
              <w:spacing w:after="0"/>
              <w:ind w:left="135"/>
              <w:rPr>
                <w:lang w:val="ru-RU"/>
              </w:rPr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 w:rsidRPr="00180F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833E1" w:rsidRDefault="00725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2" w:type="dxa"/>
            <w:gridSpan w:val="2"/>
            <w:tcMar>
              <w:top w:w="50" w:type="dxa"/>
              <w:left w:w="100" w:type="dxa"/>
            </w:tcMar>
            <w:vAlign w:val="center"/>
          </w:tcPr>
          <w:p w:rsidR="007833E1" w:rsidRDefault="007833E1"/>
        </w:tc>
      </w:tr>
    </w:tbl>
    <w:p w:rsidR="00F463D5" w:rsidRDefault="00F463D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42765081"/>
      <w:bookmarkEnd w:id="5"/>
    </w:p>
    <w:p w:rsidR="007833E1" w:rsidRPr="00F463D5" w:rsidRDefault="007833E1">
      <w:pPr>
        <w:spacing w:after="0" w:line="480" w:lineRule="auto"/>
        <w:ind w:left="120"/>
        <w:rPr>
          <w:lang w:val="ru-RU"/>
        </w:rPr>
      </w:pPr>
    </w:p>
    <w:bookmarkEnd w:id="6"/>
    <w:p w:rsidR="005C7173" w:rsidRPr="005C7173" w:rsidRDefault="005C7173" w:rsidP="005C7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C7173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УЧЕБНО-МЕТОДИЧЕСКОЕ ОБЕСПЕЧЕНИЕ ОБРАЗОВАТЕЛЬНОГО ПРОЦЕССА</w:t>
      </w:r>
      <w:r w:rsidRPr="005C7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br/>
      </w:r>
      <w:r w:rsidRPr="005C7173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ОБЯЗАТЕЛЬНЫЕ УЧЕБНЫЕ МАТЕРИАЛЫ</w:t>
      </w:r>
      <w:proofErr w:type="gramStart"/>
      <w:r w:rsidRPr="005C7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br/>
      </w:r>
      <w:r w:rsidRPr="005C71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val="ru-RU" w:eastAsia="ru-RU"/>
        </w:rPr>
        <w:t>Д</w:t>
      </w:r>
      <w:proofErr w:type="gramEnd"/>
      <w:r w:rsidRPr="005C71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val="ru-RU" w:eastAsia="ru-RU"/>
        </w:rPr>
        <w:t>ля преподавателя:</w:t>
      </w:r>
      <w:r w:rsidRPr="005C71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br/>
      </w:r>
      <w:r w:rsidRPr="005C7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Основная:</w:t>
      </w:r>
      <w:r w:rsidRPr="005C71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учебник «Основы безопасности жизнедеятельности» для 10 – 11 класса : базовый уровень: учебник /С.В. Ким; В.А.Горский– </w:t>
      </w:r>
      <w:proofErr w:type="gram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М.</w:t>
      </w:r>
      <w:proofErr w:type="gram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;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spell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Вентана</w:t>
      </w:r>
      <w:proofErr w:type="spell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- Граф, 2019 – 396, [4] </w:t>
      </w:r>
      <w:proofErr w:type="spell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c</w:t>
      </w:r>
      <w:proofErr w:type="spell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.: ил. – (Российский учебник).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Общевоинские уставы Вооруженных сил Российской Федерации;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Каталог «Государственные награды Российской Федерации».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gramStart"/>
      <w:r w:rsidRPr="005C7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Дополнительная:</w:t>
      </w:r>
      <w:proofErr w:type="gramEnd"/>
      <w:r w:rsidRPr="005C71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Безопасность на дорогах и на транспорте / М. В. Иашвили, С. В. Петров. — Новосибирск: АРТА.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Гражданская защита: энциклопедический словарь С. К. Шойгу. — М.: ДЭКС-ПРЕСС.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Кисляков П. А., Петров С. В., </w:t>
      </w:r>
      <w:proofErr w:type="spell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Филанковский</w:t>
      </w:r>
      <w:proofErr w:type="spell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В. В. Социальная безопасность личности, общества, государства: учебное пособие. —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М.: Русский журнал.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Криминальные опасности и защита от них: учебное пособие / Г. Г. </w:t>
      </w:r>
      <w:proofErr w:type="spell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Гумеров</w:t>
      </w:r>
      <w:proofErr w:type="spell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, С. В. Петров. — Новосибирск: АРТА.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Общевоинские уставы Вооруженных Сил Российской Федерации. — М.: </w:t>
      </w:r>
      <w:proofErr w:type="spell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Эксмо</w:t>
      </w:r>
      <w:proofErr w:type="spell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Основы обороны государства и военной службы: учебное пособие / А. Д. </w:t>
      </w:r>
      <w:proofErr w:type="spell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Корощенко</w:t>
      </w:r>
      <w:proofErr w:type="spell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, С. В. Петров. — Новосибирск: АРТА.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Патриотическое воспитание и военно-профессиональная ориентация учащихся 10—11 классов / А. А. </w:t>
      </w:r>
      <w:proofErr w:type="spell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Волокитин</w:t>
      </w:r>
      <w:proofErr w:type="gram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,Н</w:t>
      </w:r>
      <w:proofErr w:type="spellEnd"/>
      <w:proofErr w:type="gram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. Н. Грачев, В.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А. Жильцов и др. — М.: Дрофа.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Петров С. В., Кисляков П. А. Информационная безопасность: учебное пособие. — 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lastRenderedPageBreak/>
        <w:t>М.: Русский журнал.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Селиванов И. П., Конорева И. А. Локальные конфликты в XX веке: геополитика, дипломатия, войны. 10—11 </w:t>
      </w:r>
      <w:proofErr w:type="spell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классы</w:t>
      </w:r>
      <w:proofErr w:type="gram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:у</w:t>
      </w:r>
      <w:proofErr w:type="gram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чебное</w:t>
      </w:r>
      <w:proofErr w:type="spellEnd"/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пособие. — М.: Дрофа.</w:t>
      </w:r>
      <w:r w:rsidRPr="005C717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Энциклопедия </w:t>
      </w:r>
      <w:proofErr w:type="gram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педагогической</w:t>
      </w:r>
      <w:proofErr w:type="gram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proofErr w:type="spell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валеологии</w:t>
      </w:r>
      <w:proofErr w:type="spell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(основные медико-психологические, экологические, педагогические и специальные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термины, определения, понятия) / под ред. проф. Г. Я. Рябинина. — СПб.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Дурнев Р. А., Смирнов А. Т. Формирование основ культуры безопасности жизнедеятельности школьников. 5— 11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spell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классы</w:t>
      </w:r>
      <w:proofErr w:type="gram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:м</w:t>
      </w:r>
      <w:proofErr w:type="gram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етодическое</w:t>
      </w:r>
      <w:proofErr w:type="spell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пособие. — М.: Дрофа.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Евлахов В. М. Основы безопасности </w:t>
      </w:r>
      <w:proofErr w:type="spell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жизнедеятельности</w:t>
      </w:r>
      <w:proofErr w:type="gram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.М</w:t>
      </w:r>
      <w:proofErr w:type="gram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етодика</w:t>
      </w:r>
      <w:proofErr w:type="spell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проведения занятий в общеобразовательном учреждении: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учебно-методическое пособие. — М.: Дрофа.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proofErr w:type="spell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Латчук</w:t>
      </w:r>
      <w:proofErr w:type="spell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В. Н., Миронов С. К. Основы безопасности жизнедеятельности. Терроризм и безопасность человека: учебно-методическое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пособие. — М.: Дрофа.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Соловьев С. С. Основы безопасности </w:t>
      </w:r>
      <w:proofErr w:type="spell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жизнедеятельности</w:t>
      </w:r>
      <w:proofErr w:type="gram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.А</w:t>
      </w:r>
      <w:proofErr w:type="gram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лкоголь</w:t>
      </w:r>
      <w:proofErr w:type="spell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, табак и наркотики — главные враги здоровья человека: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учебно-методическое пособие. — М.: Дрофа.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Харьков Н. Г. Стрелковая подготовка в курсе «Основы безопасности жизнедеятельности». 10—11 классы: методическое пособие.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— М.: Дрофа.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val="ru-RU" w:eastAsia="ru-RU"/>
        </w:rPr>
        <w:t>Для учащихся:</w:t>
      </w:r>
      <w:r w:rsidRPr="005C71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br/>
      </w:r>
      <w:r w:rsidRPr="005C7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Основная:</w:t>
      </w:r>
      <w:r w:rsidRPr="005C71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учебник «Основы безопасности жизнедеятельности» для 10 – 11 класса</w:t>
      </w:r>
      <w:proofErr w:type="gram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:</w:t>
      </w:r>
      <w:proofErr w:type="gram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базовый уровень: учебник /С.В. Ким; В.А.Горский – М.;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spell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Вентана</w:t>
      </w:r>
      <w:proofErr w:type="spell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- Граф, 2019 – 396, [4] </w:t>
      </w:r>
      <w:proofErr w:type="spell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c</w:t>
      </w:r>
      <w:proofErr w:type="spell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.: ил. – (Российский учебник).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gramStart"/>
      <w:r w:rsidRPr="005C71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Дополнительная:</w:t>
      </w:r>
      <w:proofErr w:type="gramEnd"/>
      <w:r w:rsidRPr="005C71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5C7173">
        <w:rPr>
          <w:rFonts w:ascii="Calibri" w:eastAsia="Times New Roman" w:hAnsi="Calibri" w:cs="Calibri"/>
          <w:color w:val="000000"/>
          <w:sz w:val="24"/>
          <w:lang w:val="ru-RU" w:eastAsia="ru-RU"/>
        </w:rPr>
        <w:t xml:space="preserve">• 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Основы безопасности жизнедеятельности. Справочник школьника. Ситников В.П. (1997, 447с.).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Calibri" w:eastAsia="Times New Roman" w:hAnsi="Calibri" w:cs="Calibri"/>
          <w:color w:val="000000"/>
          <w:sz w:val="24"/>
          <w:lang w:val="ru-RU" w:eastAsia="ru-RU"/>
        </w:rPr>
        <w:t xml:space="preserve">• 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Акимов В. А., </w:t>
      </w:r>
      <w:proofErr w:type="gram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Дурнев</w:t>
      </w:r>
      <w:proofErr w:type="gram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Р. А., Миронов С. К. Защита от чрезвычайных ситуаций. 5—11 классы: энциклопедический справочник. —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М.: Дрофа.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Calibri" w:eastAsia="Times New Roman" w:hAnsi="Calibri" w:cs="Calibri"/>
          <w:color w:val="000000"/>
          <w:sz w:val="24"/>
          <w:lang w:val="ru-RU" w:eastAsia="ru-RU"/>
        </w:rPr>
        <w:t xml:space="preserve">• </w:t>
      </w:r>
      <w:proofErr w:type="spell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Латчук</w:t>
      </w:r>
      <w:proofErr w:type="spell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В. Н., Миронов С. К. Безопасность при пожарах: справочник по основам безопасности жизнедеятельности. </w:t>
      </w:r>
      <w:proofErr w:type="gram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—М</w:t>
      </w:r>
      <w:proofErr w:type="gram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.: Дрофа.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Calibri" w:eastAsia="Times New Roman" w:hAnsi="Calibri" w:cs="Calibri"/>
          <w:color w:val="000000"/>
          <w:sz w:val="24"/>
          <w:lang w:val="ru-RU" w:eastAsia="ru-RU"/>
        </w:rPr>
        <w:t xml:space="preserve">• </w:t>
      </w:r>
      <w:proofErr w:type="spellStart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Латчук</w:t>
      </w:r>
      <w:proofErr w:type="spellEnd"/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В. Н., Миронов С. К. Безопасность при террористических актах: справочник по основам безопасности жизнедеятельности.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— М.: Дрофа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spellStart"/>
      <w:r w:rsidRPr="005C71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val="ru-RU" w:eastAsia="ru-RU"/>
        </w:rPr>
        <w:t>Мультимедийные</w:t>
      </w:r>
      <w:proofErr w:type="spellEnd"/>
      <w:r w:rsidRPr="005C71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val="ru-RU" w:eastAsia="ru-RU"/>
        </w:rPr>
        <w:t xml:space="preserve"> издания:</w:t>
      </w:r>
      <w:r w:rsidRPr="005C71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CD и DVD - диски: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энциклопедия «Основы безопасности жизнедеятельности» для детей и подростков;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ПДД в картинках;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«ПДД для подростков»;</w:t>
      </w:r>
      <w:r w:rsidRPr="005C717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«Пожары и наводнения»;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«Землетрясения»;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sym w:font="Symbol" w:char="F0B7"/>
      </w:r>
      <w:r w:rsidRPr="005C7173">
        <w:rPr>
          <w:rFonts w:ascii="Symbol" w:eastAsia="Times New Roman" w:hAnsi="Symbol" w:cs="Times New Roman"/>
          <w:color w:val="000000"/>
          <w:sz w:val="24"/>
          <w:lang w:val="ru-RU" w:eastAsia="ru-RU"/>
        </w:rPr>
        <w:t></w:t>
      </w:r>
      <w:r w:rsidRPr="005C717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«Оказание первой медицинской помощи».</w:t>
      </w:r>
      <w:r w:rsidRPr="005C717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C7173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Электронные ресурсы: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077"/>
        <w:gridCol w:w="4962"/>
      </w:tblGrid>
      <w:tr w:rsidR="005C7173" w:rsidRPr="005C7173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Название сайта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Электронный адрес</w:t>
            </w:r>
          </w:p>
        </w:tc>
      </w:tr>
      <w:tr w:rsidR="005C7173" w:rsidRPr="00366C55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 xml:space="preserve">Совет безопасности РФ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http://www.scrf.gov.ru</w:t>
            </w:r>
          </w:p>
        </w:tc>
      </w:tr>
      <w:tr w:rsidR="005C7173" w:rsidRPr="005C7173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Министерство внутренних дел РФ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http://www.mvd.ru</w:t>
            </w:r>
          </w:p>
        </w:tc>
      </w:tr>
      <w:tr w:rsidR="005C7173" w:rsidRPr="00366C55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МЧС России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http://www.emercom.gov.ru</w:t>
            </w:r>
          </w:p>
        </w:tc>
      </w:tr>
      <w:tr w:rsidR="005C7173" w:rsidRPr="00366C55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Министерство здравоохранения и </w:t>
            </w:r>
            <w:proofErr w:type="spellStart"/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соцразвития</w:t>
            </w:r>
            <w:proofErr w:type="spellEnd"/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РФ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http://www.minzdrav-rf.ru</w:t>
            </w:r>
          </w:p>
        </w:tc>
      </w:tr>
      <w:tr w:rsidR="005C7173" w:rsidRPr="005C7173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Министерство обороны РФ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http://www.mil.ru</w:t>
            </w:r>
          </w:p>
        </w:tc>
      </w:tr>
      <w:tr w:rsidR="005C7173" w:rsidRPr="005C7173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Министерство просвещения РФ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http://mon.gov.ru/</w:t>
            </w:r>
          </w:p>
        </w:tc>
      </w:tr>
      <w:tr w:rsidR="005C7173" w:rsidRPr="00366C55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Министерство природных ресурсов РФ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http://www.mnr.gov.ru</w:t>
            </w:r>
          </w:p>
        </w:tc>
      </w:tr>
      <w:tr w:rsidR="005C7173" w:rsidRPr="005C7173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Федеральная служба железнодорожных войск РФ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http://www.fsgv.ru</w:t>
            </w:r>
          </w:p>
        </w:tc>
      </w:tr>
      <w:tr w:rsidR="005C7173" w:rsidRPr="00366C55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Федеральная служба России по гидрометеорологии и мониторингу окружающей</w:t>
            </w: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среды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http://www.mecom.ru/roshydro/pub/rus/inde</w:t>
            </w: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x.htm</w:t>
            </w:r>
          </w:p>
        </w:tc>
      </w:tr>
      <w:tr w:rsidR="005C7173" w:rsidRPr="00366C55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Федеральная пограничная служба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http://www.fps.gov.ru</w:t>
            </w:r>
          </w:p>
        </w:tc>
      </w:tr>
      <w:tr w:rsidR="005C7173" w:rsidRPr="005C7173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Федеральный надзор России по ядерной и радиационной безопасности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http://www.gan.ru</w:t>
            </w:r>
          </w:p>
        </w:tc>
      </w:tr>
      <w:tr w:rsidR="005C7173" w:rsidRPr="00366C55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Русский образовательный портал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http://www.gov.ed.ru</w:t>
            </w:r>
          </w:p>
        </w:tc>
      </w:tr>
      <w:tr w:rsidR="005C7173" w:rsidRPr="005C7173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Фестиваль педагогический идей «Открытый урок» (издательский дом «1 сентября»)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http://festival.1september.ru</w:t>
            </w:r>
          </w:p>
        </w:tc>
      </w:tr>
      <w:tr w:rsidR="005C7173" w:rsidRPr="005C7173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Энциклопедия безопасности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http://www.opasno.net</w:t>
            </w:r>
          </w:p>
        </w:tc>
      </w:tr>
      <w:tr w:rsidR="005C7173" w:rsidRPr="00366C55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Личная безопасность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http://personal-safety.redut-7.ru</w:t>
            </w:r>
          </w:p>
        </w:tc>
      </w:tr>
      <w:tr w:rsidR="005C7173" w:rsidRPr="005C7173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Образовательные ресурсы </w:t>
            </w:r>
            <w:proofErr w:type="spellStart"/>
            <w:proofErr w:type="gramStart"/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Интернета-Безопасность</w:t>
            </w:r>
            <w:proofErr w:type="spellEnd"/>
            <w:proofErr w:type="gramEnd"/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жизнедеятельности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http://www.alleng.ru</w:t>
            </w:r>
          </w:p>
        </w:tc>
      </w:tr>
      <w:tr w:rsidR="005C7173" w:rsidRPr="00366C55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«Мой компас» (безопасность ребёнка)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http://moikompas.ru/compas/bezopasnost_d</w:t>
            </w: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ru-RU" w:eastAsia="ru-RU"/>
              </w:rPr>
              <w:br/>
            </w:r>
            <w:proofErr w:type="spellStart"/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et</w:t>
            </w:r>
            <w:proofErr w:type="spellEnd"/>
          </w:p>
        </w:tc>
      </w:tr>
      <w:tr w:rsidR="005C7173" w:rsidRPr="00366C55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Эконавт-CATALOG</w:t>
            </w:r>
            <w:proofErr w:type="spellEnd"/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(электронный каталог интернет ресурсов по Охране </w:t>
            </w:r>
            <w:proofErr w:type="spellStart"/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труд</w:t>
            </w:r>
            <w:proofErr w:type="gramStart"/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a</w:t>
            </w:r>
            <w:proofErr w:type="spellEnd"/>
            <w:proofErr w:type="gramEnd"/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,</w:t>
            </w: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Безопасности дорожного движения, Безопасности жизнедеятельности)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http://www.econavt-catalog.ru</w:t>
            </w:r>
          </w:p>
        </w:tc>
      </w:tr>
      <w:tr w:rsidR="005C7173" w:rsidRPr="005C7173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Портал Всероссийской олимпиады школьников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http://rusolymp.ru/</w:t>
            </w:r>
          </w:p>
        </w:tc>
      </w:tr>
    </w:tbl>
    <w:p w:rsidR="005C7173" w:rsidRPr="005C7173" w:rsidRDefault="005C7173" w:rsidP="005C71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077"/>
        <w:gridCol w:w="4962"/>
      </w:tblGrid>
      <w:tr w:rsidR="005C7173" w:rsidRPr="00366C55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Безопасность. Образование. Человек. Информационный портал ОБЖ и БЖД: Всё о</w:t>
            </w: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безопасности жизнедеятельности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http://www.bezopasnost.edu66.ru</w:t>
            </w:r>
          </w:p>
        </w:tc>
      </w:tr>
      <w:tr w:rsidR="005C7173" w:rsidRPr="005C7173" w:rsidTr="005C717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Безопасность и выживание в экстремальных ситуациях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173" w:rsidRPr="005C7173" w:rsidRDefault="005C7173" w:rsidP="005C7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7173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http://</w:t>
            </w:r>
            <w:r w:rsidRPr="005C7173">
              <w:rPr>
                <w:rFonts w:ascii="Times New Roman" w:eastAsia="Times New Roman" w:hAnsi="Times New Roman" w:cs="Times New Roman"/>
                <w:color w:val="0000FF"/>
                <w:sz w:val="24"/>
                <w:lang w:val="ru-RU" w:eastAsia="ru-RU"/>
              </w:rPr>
              <w:t>www.hardtime.r</w:t>
            </w:r>
          </w:p>
        </w:tc>
      </w:tr>
    </w:tbl>
    <w:p w:rsidR="007258D2" w:rsidRPr="00180F0B" w:rsidRDefault="007258D2" w:rsidP="00F463D5">
      <w:pPr>
        <w:rPr>
          <w:lang w:val="ru-RU"/>
        </w:rPr>
      </w:pPr>
    </w:p>
    <w:sectPr w:rsidR="007258D2" w:rsidRPr="00180F0B" w:rsidSect="007833E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50C28"/>
    <w:multiLevelType w:val="multilevel"/>
    <w:tmpl w:val="3A6EEBB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33E1"/>
    <w:rsid w:val="00180F0B"/>
    <w:rsid w:val="00352881"/>
    <w:rsid w:val="00366C55"/>
    <w:rsid w:val="005C7173"/>
    <w:rsid w:val="005E6B50"/>
    <w:rsid w:val="006F3B90"/>
    <w:rsid w:val="007258D2"/>
    <w:rsid w:val="007833E1"/>
    <w:rsid w:val="007B7F43"/>
    <w:rsid w:val="009D076F"/>
    <w:rsid w:val="00B71F4B"/>
    <w:rsid w:val="00C82A95"/>
    <w:rsid w:val="00F46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833E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833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fontstyle01">
    <w:name w:val="fontstyle01"/>
    <w:basedOn w:val="a0"/>
    <w:rsid w:val="005C717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C7173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5C7173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5C717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0"/>
    <w:rsid w:val="005C7173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66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66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3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eae0fff3" TargetMode="External"/><Relationship Id="rId26" Type="http://schemas.openxmlformats.org/officeDocument/2006/relationships/hyperlink" Target="https://m.edsoo.ru/63b34161" TargetMode="External"/><Relationship Id="rId39" Type="http://schemas.openxmlformats.org/officeDocument/2006/relationships/hyperlink" Target="https://m.edsoo.ru/552ec0cd" TargetMode="External"/><Relationship Id="rId21" Type="http://schemas.openxmlformats.org/officeDocument/2006/relationships/hyperlink" Target="https://m.edsoo.ru/ee497bff" TargetMode="External"/><Relationship Id="rId34" Type="http://schemas.openxmlformats.org/officeDocument/2006/relationships/hyperlink" Target="https://m.edsoo.ru/a2e1b5d5" TargetMode="External"/><Relationship Id="rId42" Type="http://schemas.openxmlformats.org/officeDocument/2006/relationships/hyperlink" Target="https://m.edsoo.ru/cf0d6e0f" TargetMode="External"/><Relationship Id="rId47" Type="http://schemas.openxmlformats.org/officeDocument/2006/relationships/hyperlink" Target="https://m.edsoo.ru/b20971f2" TargetMode="External"/><Relationship Id="rId50" Type="http://schemas.openxmlformats.org/officeDocument/2006/relationships/hyperlink" Target="https://m.edsoo.ru/738187f6" TargetMode="External"/><Relationship Id="rId55" Type="http://schemas.openxmlformats.org/officeDocument/2006/relationships/hyperlink" Target="https://m.edsoo.ru/39a257c1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m.edsoo.ru/8332b07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2d60fb5a" TargetMode="External"/><Relationship Id="rId20" Type="http://schemas.openxmlformats.org/officeDocument/2006/relationships/hyperlink" Target="https://m.edsoo.ru/ca989222" TargetMode="External"/><Relationship Id="rId29" Type="http://schemas.openxmlformats.org/officeDocument/2006/relationships/hyperlink" Target="https://m.edsoo.ru/ec659795" TargetMode="External"/><Relationship Id="rId41" Type="http://schemas.openxmlformats.org/officeDocument/2006/relationships/hyperlink" Target="https://m.edsoo.ru/6beae69f" TargetMode="External"/><Relationship Id="rId54" Type="http://schemas.openxmlformats.org/officeDocument/2006/relationships/hyperlink" Target="https://m.edsoo.ru/3906b95b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1146f112" TargetMode="External"/><Relationship Id="rId32" Type="http://schemas.openxmlformats.org/officeDocument/2006/relationships/hyperlink" Target="https://m.edsoo.ru/a196276c" TargetMode="External"/><Relationship Id="rId37" Type="http://schemas.openxmlformats.org/officeDocument/2006/relationships/hyperlink" Target="https://m.edsoo.ru/4dd59356" TargetMode="External"/><Relationship Id="rId40" Type="http://schemas.openxmlformats.org/officeDocument/2006/relationships/hyperlink" Target="https://m.edsoo.ru/12845814" TargetMode="External"/><Relationship Id="rId45" Type="http://schemas.openxmlformats.org/officeDocument/2006/relationships/hyperlink" Target="https://m.edsoo.ru/e58b334d" TargetMode="External"/><Relationship Id="rId53" Type="http://schemas.openxmlformats.org/officeDocument/2006/relationships/hyperlink" Target="https://m.edsoo.ru/3906b95b" TargetMode="External"/><Relationship Id="rId58" Type="http://schemas.openxmlformats.org/officeDocument/2006/relationships/hyperlink" Target="https://m.edsoo.ru/fbc7d6c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3eb0db0c" TargetMode="External"/><Relationship Id="rId36" Type="http://schemas.openxmlformats.org/officeDocument/2006/relationships/hyperlink" Target="https://m.edsoo.ru/b12d5cd5" TargetMode="External"/><Relationship Id="rId49" Type="http://schemas.openxmlformats.org/officeDocument/2006/relationships/hyperlink" Target="https://m.edsoo.ru/c66f9d2e" TargetMode="External"/><Relationship Id="rId57" Type="http://schemas.openxmlformats.org/officeDocument/2006/relationships/hyperlink" Target="https://m.edsoo.ru/98341000000" TargetMode="External"/><Relationship Id="rId61" Type="http://schemas.openxmlformats.org/officeDocument/2006/relationships/hyperlink" Target="https://m.edsoo.ru/1e56ec00" TargetMode="Externa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3488963" TargetMode="External"/><Relationship Id="rId31" Type="http://schemas.openxmlformats.org/officeDocument/2006/relationships/hyperlink" Target="https://m.edsoo.ru/b4cebedd" TargetMode="External"/><Relationship Id="rId44" Type="http://schemas.openxmlformats.org/officeDocument/2006/relationships/hyperlink" Target="https://m.edsoo.ru/d4ee0176" TargetMode="External"/><Relationship Id="rId52" Type="http://schemas.openxmlformats.org/officeDocument/2006/relationships/hyperlink" Target="https://m.edsoo.ru/d526ac07%5D%5D" TargetMode="External"/><Relationship Id="rId60" Type="http://schemas.openxmlformats.org/officeDocument/2006/relationships/hyperlink" Target="https://m.edsoo.ru/1e56ec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3eb0db0c" TargetMode="External"/><Relationship Id="rId30" Type="http://schemas.openxmlformats.org/officeDocument/2006/relationships/hyperlink" Target="https://m.edsoo.ru/b4cebedd" TargetMode="External"/><Relationship Id="rId35" Type="http://schemas.openxmlformats.org/officeDocument/2006/relationships/hyperlink" Target="https://m.edsoo.ru/b12d5cd5" TargetMode="External"/><Relationship Id="rId43" Type="http://schemas.openxmlformats.org/officeDocument/2006/relationships/hyperlink" Target="https://m.edsoo.ru/a38c6e17" TargetMode="External"/><Relationship Id="rId48" Type="http://schemas.openxmlformats.org/officeDocument/2006/relationships/hyperlink" Target="https://m.edsoo.ru/c66f9d2e" TargetMode="External"/><Relationship Id="rId56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738187f6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8332b07b" TargetMode="External"/><Relationship Id="rId17" Type="http://schemas.openxmlformats.org/officeDocument/2006/relationships/hyperlink" Target="https://m.edsoo.ru/2d60fb5a" TargetMode="External"/><Relationship Id="rId25" Type="http://schemas.openxmlformats.org/officeDocument/2006/relationships/hyperlink" Target="https://m.edsoo.ru/63b34161" TargetMode="External"/><Relationship Id="rId33" Type="http://schemas.openxmlformats.org/officeDocument/2006/relationships/hyperlink" Target="https://m.edsoo.ru/a196276c" TargetMode="External"/><Relationship Id="rId38" Type="http://schemas.openxmlformats.org/officeDocument/2006/relationships/hyperlink" Target="https://m.edsoo.ru/d331f5d5" TargetMode="External"/><Relationship Id="rId46" Type="http://schemas.openxmlformats.org/officeDocument/2006/relationships/hyperlink" Target="https://m.edsoo.ru/e58b334d" TargetMode="External"/><Relationship Id="rId59" Type="http://schemas.openxmlformats.org/officeDocument/2006/relationships/hyperlink" Target="https://m.edsoo.ru/fbc7d6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3262F-0166-40C3-BF6D-31BCBDB07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11931</Words>
  <Characters>68008</Characters>
  <Application>Microsoft Office Word</Application>
  <DocSecurity>0</DocSecurity>
  <Lines>566</Lines>
  <Paragraphs>159</Paragraphs>
  <ScaleCrop>false</ScaleCrop>
  <Company/>
  <LinksUpToDate>false</LinksUpToDate>
  <CharactersWithSpaces>79780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2024-10-21T11:00:00Z</dcterms:created>
  <dcterms:modified xsi:type="dcterms:W3CDTF">2025-09-18T11:17:00Z</dcterms:modified>
</cp:coreProperties>
</file>